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《马克思主义基本原理概论</w:t>
      </w:r>
      <w:r>
        <w:rPr>
          <w:rFonts w:ascii="华文仿宋" w:hAnsi="华文仿宋" w:eastAsia="华文仿宋"/>
          <w:sz w:val="28"/>
          <w:szCs w:val="28"/>
        </w:rPr>
        <w:t>》</w:t>
      </w:r>
      <w:r>
        <w:rPr>
          <w:rFonts w:hint="eastAsia" w:ascii="华文仿宋" w:hAnsi="华文仿宋" w:eastAsia="华文仿宋"/>
          <w:sz w:val="28"/>
          <w:szCs w:val="28"/>
        </w:rPr>
        <w:t>课程</w:t>
      </w:r>
      <w:r>
        <w:rPr>
          <w:rFonts w:ascii="华文仿宋" w:hAnsi="华文仿宋" w:eastAsia="华文仿宋"/>
          <w:sz w:val="28"/>
          <w:szCs w:val="28"/>
        </w:rPr>
        <w:t>教学提纲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</w:t>
      </w:r>
      <w:r>
        <w:rPr>
          <w:rFonts w:ascii="华文仿宋" w:hAnsi="华文仿宋" w:eastAsia="华文仿宋"/>
          <w:sz w:val="28"/>
          <w:szCs w:val="28"/>
        </w:rPr>
        <w:t>An Introduction to the basic principles of Marxism</w:t>
      </w:r>
      <w:r>
        <w:rPr>
          <w:rFonts w:hint="eastAsia" w:ascii="华文仿宋" w:hAnsi="华文仿宋" w:eastAsia="华文仿宋"/>
          <w:sz w:val="28"/>
          <w:szCs w:val="28"/>
        </w:rPr>
        <w:t>》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</w:p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一</w:t>
      </w:r>
      <w:r>
        <w:rPr>
          <w:rFonts w:ascii="华文仿宋" w:hAnsi="华文仿宋" w:eastAsia="华文仿宋"/>
          <w:b/>
          <w:bCs/>
          <w:sz w:val="24"/>
          <w:szCs w:val="24"/>
        </w:rPr>
        <w:t>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课程基本信息（Basic Information of </w:t>
      </w:r>
      <w:r>
        <w:rPr>
          <w:rFonts w:ascii="华文仿宋" w:hAnsi="华文仿宋" w:eastAsia="华文仿宋"/>
          <w:b/>
          <w:bCs/>
          <w:sz w:val="24"/>
          <w:szCs w:val="24"/>
        </w:rPr>
        <w:t>Course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</w:t>
            </w:r>
            <w:r>
              <w:rPr>
                <w:rFonts w:ascii="华文仿宋" w:hAnsi="华文仿宋" w:eastAsia="华文仿宋"/>
              </w:rPr>
              <w:t>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47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基础部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</w:t>
            </w:r>
            <w:r>
              <w:rPr>
                <w:rFonts w:ascii="华文仿宋" w:hAnsi="华文仿宋" w:eastAsia="华文仿宋"/>
              </w:rPr>
              <w:t>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通识基础课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>
            <w:pPr>
              <w:snapToGrid w:val="0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201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5</w:t>
            </w:r>
            <w:r>
              <w:rPr>
                <w:rFonts w:hint="eastAsia" w:ascii="华文仿宋" w:hAnsi="华文仿宋" w:eastAsia="华文仿宋"/>
              </w:rPr>
              <w:t>-201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hint="eastAsia" w:ascii="华文仿宋" w:hAnsi="华文仿宋" w:eastAsia="华文仿宋"/>
              </w:rPr>
              <w:t xml:space="preserve"> □ 第二学期</w:t>
            </w:r>
            <w:r>
              <w:rPr>
                <w:lang w:eastAsia="zh-TW"/>
              </w:rPr>
              <w:t>(Spring)</w: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马克思主义基本原理概论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120611003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An Introduction to the basic principles of Marxism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■公共基础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□专业基础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ascii="华文仿宋" w:hAnsi="华文仿宋" w:eastAsia="华文仿宋"/>
              </w:rPr>
              <w:t>专业选修课</w:t>
            </w:r>
            <w:r>
              <w:rPr>
                <w:rFonts w:hint="eastAsia" w:ascii="华文仿宋" w:hAnsi="华文仿宋" w:eastAsia="华文仿宋"/>
              </w:rPr>
              <w:t xml:space="preserve">  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8398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2" o:spid="_x0000_s1026" style="position:absolute;left:0;margin-left:330.65pt;margin-top:13.7pt;height:20.75pt;width:84.8pt;rotation:0f;z-index:-251658240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/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□通识基础课程  □通识选修课程  □专业基础课程  □专业方向课程 □专业选修课程</w:t>
            </w:r>
          </w:p>
        </w:tc>
      </w:tr>
    </w:tbl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二、任课教师基本信息（Basic Information of Teachers）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教师信息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赵丽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性别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Gender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出生年月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Birthday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1977年10月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聘任方式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6"/>
              </w:rPr>
              <w:t xml:space="preserve">Recruitment Channel </w:t>
            </w:r>
          </w:p>
        </w:tc>
        <w:tc>
          <w:tcPr>
            <w:tcW w:w="4093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■专职教师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□外聘教师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□行政兼职教师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所属部门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基础部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职称</w:t>
            </w:r>
            <w:r>
              <w:rPr>
                <w:rFonts w:ascii="华文仿宋" w:hAnsi="华文仿宋" w:eastAsia="华文仿宋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ind w:firstLine="105" w:firstLineChars="50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□教授</w:t>
            </w:r>
            <w:r>
              <w:rPr>
                <w:rFonts w:ascii="华文仿宋" w:hAnsi="华文仿宋" w:eastAsia="华文仿宋"/>
              </w:rPr>
              <w:t xml:space="preserve">    </w:t>
            </w:r>
            <w:r>
              <w:rPr>
                <w:rFonts w:hint="eastAsia" w:ascii="华文仿宋" w:hAnsi="华文仿宋" w:eastAsia="华文仿宋"/>
              </w:rPr>
              <w:t>□副教授</w:t>
            </w:r>
            <w:r>
              <w:rPr>
                <w:rFonts w:ascii="华文仿宋" w:hAnsi="华文仿宋" w:eastAsia="华文仿宋"/>
              </w:rPr>
              <w:t xml:space="preserve">    </w:t>
            </w:r>
            <w:r>
              <w:rPr>
                <w:rFonts w:hint="eastAsia" w:ascii="华文仿宋" w:hAnsi="华文仿宋" w:eastAsia="华文仿宋"/>
              </w:rPr>
              <w:t>■讲师</w:t>
            </w:r>
            <w:r>
              <w:rPr>
                <w:rFonts w:ascii="华文仿宋" w:hAnsi="华文仿宋" w:eastAsia="华文仿宋"/>
              </w:rPr>
              <w:t xml:space="preserve">    </w:t>
            </w:r>
            <w:r>
              <w:rPr>
                <w:rFonts w:hint="eastAsia" w:ascii="华文仿宋" w:hAnsi="华文仿宋" w:eastAsia="华文仿宋"/>
              </w:rPr>
              <w:t>□助教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□其他</w:t>
            </w:r>
            <w:r>
              <w:rPr>
                <w:rFonts w:ascii="华文仿宋" w:hAnsi="华文仿宋" w:eastAsia="华文仿宋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最高学历</w:t>
            </w:r>
            <w:r>
              <w:rPr>
                <w:rFonts w:ascii="华文仿宋" w:hAnsi="华文仿宋" w:eastAsia="华文仿宋"/>
              </w:rPr>
              <w:t>/</w:t>
            </w:r>
            <w:r>
              <w:rPr>
                <w:rFonts w:hint="eastAsia" w:ascii="华文仿宋" w:hAnsi="华文仿宋" w:eastAsia="华文仿宋"/>
              </w:rPr>
              <w:t>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业</w:t>
            </w:r>
            <w:r>
              <w:rPr>
                <w:rFonts w:ascii="华文仿宋" w:hAnsi="华文仿宋" w:eastAsia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伦理学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移动电话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13051569776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办公室地址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01069595308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周二下午及网络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 w:val="16"/>
              </w:rPr>
            </w:pPr>
            <w:r>
              <w:rPr>
                <w:rFonts w:ascii="华文仿宋" w:hAnsi="华文仿宋" w:eastAsia="华文仿宋"/>
                <w:sz w:val="16"/>
              </w:rPr>
              <w:t>L</w:t>
            </w:r>
            <w:r>
              <w:rPr>
                <w:rFonts w:hint="eastAsia" w:ascii="华文仿宋" w:hAnsi="华文仿宋" w:eastAsia="华文仿宋"/>
                <w:sz w:val="16"/>
              </w:rPr>
              <w:t>ilyzhao349@sohu.com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答疑地点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基础部办公室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QQ</w:t>
            </w:r>
            <w:r>
              <w:rPr>
                <w:rFonts w:hint="eastAsia" w:ascii="华文仿宋" w:hAnsi="华文仿宋" w:eastAsia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  <w:r>
              <w:rPr>
                <w:rFonts w:hint="eastAsia" w:ascii="华文仿宋" w:hAnsi="华文仿宋" w:eastAsia="华文仿宋"/>
                <w:sz w:val="16"/>
              </w:rPr>
              <w:t>371634480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是否具有高校教师资格证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■是</w:t>
            </w:r>
            <w:r>
              <w:rPr>
                <w:rFonts w:ascii="华文仿宋" w:hAnsi="华文仿宋" w:eastAsia="华文仿宋"/>
              </w:rPr>
              <w:t xml:space="preserve">       </w:t>
            </w:r>
            <w:r>
              <w:rPr>
                <w:rFonts w:hint="eastAsia" w:ascii="华文仿宋" w:hAnsi="华文仿宋" w:eastAsia="华文仿宋"/>
              </w:rPr>
              <w:t>□否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三、课程简介及教学目的（</w:t>
      </w:r>
      <w:r>
        <w:rPr>
          <w:rFonts w:ascii="华文仿宋" w:hAnsi="华文仿宋" w:eastAsia="华文仿宋"/>
          <w:b/>
          <w:bCs/>
          <w:sz w:val="24"/>
          <w:szCs w:val="24"/>
        </w:rPr>
        <w:t xml:space="preserve">Course 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d</w:t>
      </w:r>
      <w:r>
        <w:rPr>
          <w:rFonts w:ascii="华文仿宋" w:hAnsi="华文仿宋" w:eastAsia="华文仿宋"/>
          <w:b/>
          <w:bCs/>
          <w:sz w:val="24"/>
          <w:szCs w:val="24"/>
        </w:rPr>
        <w:t>escription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 and purpose）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ind w:firstLine="120" w:firstLineChars="50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《马克思主义基本原理概论》课程是我国高等本科大学生必修的 思想政治理论课。它的内容由绪论和七章构成，涵盖了马克思主义哲 学、马克思主义政治经济学和科学社会主义。</w:t>
            </w:r>
          </w:p>
          <w:p>
            <w:pPr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本课程旨在提高学生政治理论修养，了解马克思主义发展史，深入理解马克思主义原理的精髓及其当代意义；树立当代大学生正确的世界观、人生观和价值观；结合现实掌握并运用辩证法思想，培养辩证的思维方式，特别是从哲学的角度去理解建构和谐社会的内涵和意义。</w:t>
            </w: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3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注：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请根据课程性质及特点，按创建、评估、分析、应用、了解、记住六个层次说明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jc w:val="left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1、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ab/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专题一：什么是哲学？马克思主义概述。本章节所需课时为8，让学生阅读相关内容和指定书目，分小组表述对哲学的理解和回答哲学所面对的问题是什么。在了解马克思主义的形成和发展过程上，学生能够指出马克思主义哲学和西方哲学的关系，马克思主义与社会主义国家的关系，掌握所涉及到的基本问题和解析。</w:t>
            </w:r>
          </w:p>
          <w:p>
            <w:pPr>
              <w:jc w:val="left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2、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ab/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专题二： 认识论。本章节所需课时为8，学生阅读相关内容和指定书目，分小组表述对认识论的理解，探讨辩论关于真理的问题，增强对具体事件的分析能力和表达能力。</w:t>
            </w:r>
          </w:p>
          <w:p>
            <w:pPr>
              <w:jc w:val="left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3、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ab/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专题三：历史观的问题。本章节所需课时为6，学生阅读相关内容和指定书目，分小组表述对社会、国家的理解，对比掌握马克思主义的唯物史观，了解社会发展规律，增强分析解决问题的能力。</w:t>
            </w:r>
          </w:p>
          <w:p>
            <w:pPr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4、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ab/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专题四：政治经济学。本章节所需课时为6，学生了解资本主义发展过程，掌握马克思主义政治经济学的基本能容。结合所学专业，分析解决问题。</w:t>
            </w:r>
          </w:p>
        </w:tc>
      </w:tr>
    </w:tbl>
    <w:p>
      <w:pPr>
        <w:pStyle w:val="6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  <w:sectPr>
          <w:pgSz w:w="11906" w:h="16838"/>
          <w:pgMar w:top="1440" w:right="1800" w:bottom="1135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line="360" w:lineRule="auto"/>
        <w:ind w:left="48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Course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content and scheule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29"/>
        <w:gridCol w:w="1100"/>
        <w:gridCol w:w="4667"/>
        <w:gridCol w:w="1316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Week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作业、练习及测验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7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分组，建立班级学习博客，说明课程考核方式和教学方式  专题一：什么是哲学？马克思主义概述。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第2周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14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eastAsia="zh-TW"/>
              </w:rPr>
              <w:t>专题一：什么是哲学？马克思主义概述。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学生分组讨论，展示ppt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学生制作展示ppt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第3周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21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eastAsia="zh-TW"/>
              </w:rPr>
              <w:t>专题一：什么是哲学？马克思主义概述。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学生分组讨论，展示ppt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学生制作展示ppt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第4周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国庆放假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第5周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5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专题二：</w:t>
            </w:r>
            <w:r>
              <w:rPr>
                <w:rFonts w:hint="eastAsia" w:ascii="华文仿宋" w:hAnsi="华文仿宋" w:eastAsia="华文仿宋"/>
                <w:lang w:eastAsia="zh-TW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认识论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阅读 讲解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第6周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专题二：</w:t>
            </w:r>
            <w:r>
              <w:rPr>
                <w:rFonts w:hint="eastAsia" w:ascii="华文仿宋" w:hAnsi="华文仿宋" w:eastAsia="华文仿宋"/>
                <w:lang w:eastAsia="zh-TW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认识论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学生分组讨论，展示ppt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学生制作展示ppt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第7周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月1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专题二：</w:t>
            </w:r>
            <w:r>
              <w:rPr>
                <w:rFonts w:hint="eastAsia" w:ascii="华文仿宋" w:hAnsi="华文仿宋" w:eastAsia="华文仿宋"/>
                <w:lang w:eastAsia="zh-TW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认识论</w:t>
            </w:r>
          </w:p>
        </w:tc>
        <w:tc>
          <w:tcPr>
            <w:tcW w:w="1316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学生分组讨论，展示ppt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学生制作展示ppt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第8周</w:t>
            </w:r>
          </w:p>
        </w:tc>
        <w:tc>
          <w:tcPr>
            <w:tcW w:w="110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26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专题二：</w:t>
            </w:r>
            <w:r>
              <w:rPr>
                <w:rFonts w:hint="eastAsia" w:ascii="华文仿宋" w:hAnsi="华文仿宋" w:eastAsia="华文仿宋"/>
                <w:lang w:eastAsia="zh-TW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认识论</w:t>
            </w:r>
          </w:p>
        </w:tc>
        <w:tc>
          <w:tcPr>
            <w:tcW w:w="1316" w:type="dxa"/>
            <w:tcBorders>
              <w:lef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学生分组讨论，展示ppt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学生制作展示ppt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第9周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观看电影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讨论 学生主题发言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第10周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专题三：历史观的问题。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提问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第11周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月1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6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专题三：历史观的问题。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学生分组讨论，展示ppt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学生制作展示ppt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第12周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23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专题三：历史观的问题。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学生分组讨论，展示ppt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学生制作展示ppt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第13周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30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专题四：政治经济学。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第14周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7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专题四：政治经济学。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学生分组讨论，展示ppt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学生制作展示ppt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第15周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14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专题四：政治经济学。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讲解学生分组讨论，展示ppt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kern w:val="0"/>
                <w:szCs w:val="21"/>
              </w:rPr>
              <w:t>学生制作展示ppt 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第16周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21</w:t>
            </w:r>
            <w:r>
              <w:rPr>
                <w:rFonts w:hint="eastAsia" w:ascii="华文仿宋" w:hAnsi="华文仿宋" w:eastAsia="华文仿宋"/>
              </w:rPr>
              <w:t>日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考试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kern w:val="0"/>
                <w:szCs w:val="21"/>
              </w:rPr>
              <w:t>开卷考试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89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40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  题   讲   座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  堂   讨  论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案例研</w:t>
            </w:r>
            <w:r>
              <w:rPr>
                <w:rFonts w:hint="eastAsia" w:ascii="华文仿宋" w:hAnsi="华文仿宋" w:eastAsia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实  验 室 实训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企   业  实   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  读   指  导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社   会  调   查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25"/>
                <w:kern w:val="0"/>
              </w:rPr>
              <w:t>其</w:t>
            </w:r>
            <w:r>
              <w:rPr>
                <w:rFonts w:hint="eastAsia" w:ascii="华文仿宋" w:hAnsi="华文仿宋" w:eastAsia="华文仿宋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0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说明：.无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vAlign w:val="center"/>
          </w:tcPr>
          <w:p>
            <w:pPr>
              <w:spacing w:line="280" w:lineRule="exact"/>
              <w:ind w:left="800" w:hanging="800" w:hangingChars="400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/>
                <w:sz w:val="20"/>
                <w:szCs w:val="20"/>
              </w:rPr>
              <w:t>0”</w:t>
            </w:r>
            <w:r>
              <w:rPr>
                <w:rFonts w:hint="eastAsia" w:ascii="华文仿宋" w:hAnsi="华文仿宋" w:eastAsia="华文仿宋"/>
                <w:sz w:val="20"/>
                <w:szCs w:val="20"/>
              </w:rPr>
              <w:t>。各项总合须等于</w:t>
            </w:r>
            <w:r>
              <w:rPr>
                <w:rFonts w:ascii="华文仿宋" w:hAnsi="华文仿宋" w:eastAsia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8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《马克思主义基本原理概论》，高等教育出版社，2013年修订版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参考教材及</w:t>
            </w:r>
            <w:r>
              <w:rPr>
                <w:rFonts w:ascii="华文仿宋" w:hAnsi="华文仿宋" w:eastAsia="华文仿宋"/>
              </w:rPr>
              <w:t>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>
            <w:pPr>
              <w:jc w:val="left"/>
              <w:rPr>
                <w:rFonts w:hint="eastAsia"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PMingLiU"/>
                <w:lang w:eastAsia="zh-TW"/>
              </w:rPr>
              <w:t>《</w:t>
            </w:r>
            <w:r>
              <w:rPr>
                <w:rFonts w:hint="eastAsia" w:ascii="华文仿宋" w:hAnsi="华文仿宋" w:eastAsia="华文仿宋"/>
                <w:lang w:eastAsia="zh-TW"/>
              </w:rPr>
              <w:t>马克思主义哲学的当地视野》吕世荣、周宏、朱荣英 著 ，人民出版社，2006年版。</w:t>
            </w:r>
          </w:p>
          <w:p>
            <w:pPr>
              <w:jc w:val="lef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eastAsia="zh-TW"/>
              </w:rPr>
              <w:t>《资本论》 人民出版社，2004年版</w:t>
            </w:r>
          </w:p>
          <w:p>
            <w:pPr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《西方哲学史导论》张志伟 马丽 主编，首都经贸大学出版社，2005年9月第一版</w:t>
            </w:r>
          </w:p>
          <w:p>
            <w:pPr>
              <w:jc w:val="left"/>
              <w:rPr>
                <w:rFonts w:hint="eastAsia" w:ascii="华文仿宋" w:hAnsi="华文仿宋" w:eastAsia="宋体"/>
              </w:rPr>
            </w:pP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八、课程要求（Course partiation requirement）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P</w:t>
            </w:r>
            <w:r>
              <w:rPr>
                <w:rFonts w:hint="eastAsia" w:ascii="华文仿宋" w:hAnsi="华文仿宋" w:eastAsia="华文仿宋"/>
              </w:rPr>
              <w:t xml:space="preserve">rerequisite </w:t>
            </w:r>
            <w:r>
              <w:rPr>
                <w:rFonts w:ascii="华文仿宋" w:hAnsi="华文仿宋" w:eastAsia="华文仿宋"/>
              </w:rPr>
              <w:t>Course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思想道德修养与法律基础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课前预习方法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Cs w:val="21"/>
              </w:rPr>
              <w:t xml:space="preserve">Preview </w:t>
            </w:r>
            <w:r>
              <w:rPr>
                <w:rFonts w:hint="eastAsia" w:ascii="华文仿宋" w:hAnsi="华文仿宋" w:eastAsia="华文仿宋"/>
                <w:szCs w:val="21"/>
              </w:rPr>
              <w:t>m</w:t>
            </w:r>
            <w:r>
              <w:rPr>
                <w:rFonts w:ascii="华文仿宋" w:hAnsi="华文仿宋" w:eastAsia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1、</w:t>
            </w:r>
            <w:r>
              <w:rPr>
                <w:rFonts w:hint="eastAsia" w:ascii="华文仿宋" w:hAnsi="华文仿宋" w:eastAsia="华文仿宋"/>
              </w:rPr>
              <w:tab/>
            </w:r>
            <w:r>
              <w:rPr>
                <w:rFonts w:hint="eastAsia" w:ascii="华文仿宋" w:hAnsi="华文仿宋" w:eastAsia="华文仿宋"/>
              </w:rPr>
              <w:t>指定书目，学生课下阅读相关章节。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2、</w:t>
            </w:r>
            <w:r>
              <w:rPr>
                <w:rFonts w:hint="eastAsia" w:ascii="华文仿宋" w:hAnsi="华文仿宋" w:eastAsia="华文仿宋"/>
              </w:rPr>
              <w:tab/>
            </w:r>
            <w:r>
              <w:rPr>
                <w:rFonts w:hint="eastAsia" w:ascii="华文仿宋" w:hAnsi="华文仿宋" w:eastAsia="华文仿宋"/>
              </w:rPr>
              <w:t>在教学博客中，给学生准备阅读资料，布置阅读内容和问题，课上讨论。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考核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闭卷</w:t>
            </w:r>
            <w:r>
              <w:rPr>
                <w:rFonts w:hint="eastAsia" w:ascii="华文仿宋" w:hAnsi="华文仿宋" w:eastAsia="华文仿宋"/>
              </w:rPr>
              <w:t>■</w:t>
            </w:r>
            <w:r>
              <w:rPr>
                <w:rFonts w:hint="eastAsia" w:ascii="华文仿宋" w:hAnsi="华文仿宋" w:eastAsia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全过程考核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论文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口试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面试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/>
              </w:rPr>
              <w:t>测验 □</w:t>
            </w:r>
            <w:r>
              <w:rPr>
                <w:rFonts w:hint="eastAsia" w:ascii="华文仿宋" w:hAnsi="华文仿宋" w:eastAsia="华文仿宋"/>
                <w:lang w:eastAsia="zh-TW"/>
              </w:rPr>
              <w:t>机考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6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</w:t>
            </w:r>
            <w:r>
              <w:rPr>
                <w:rFonts w:ascii="华文仿宋" w:hAnsi="华文仿宋" w:eastAsia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</w:t>
            </w:r>
            <w:r>
              <w:rPr>
                <w:rFonts w:ascii="华文仿宋" w:hAnsi="华文仿宋" w:eastAsia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其他（请</w:t>
            </w:r>
            <w:r>
              <w:rPr>
                <w:rFonts w:ascii="华文仿宋" w:hAnsi="华文仿宋" w:eastAsia="华文仿宋"/>
                <w:szCs w:val="21"/>
              </w:rPr>
              <w:t>说明</w:t>
            </w:r>
            <w:r>
              <w:rPr>
                <w:rFonts w:hint="eastAsia" w:ascii="华文仿宋" w:hAnsi="华文仿宋" w:eastAsia="华文仿宋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说明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</w:t>
            </w:r>
            <w:r>
              <w:rPr>
                <w:rFonts w:hint="eastAsia" w:ascii="华文琥珀" w:hAnsi="华文仿宋" w:eastAsia="华文琥珀"/>
                <w:sz w:val="24"/>
              </w:rPr>
              <w:t>专业课（含必修和选修）须布置专题小论文或调研报告至少一次，不能为“0”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  <w:r>
              <w:rPr>
                <w:rFonts w:ascii="华文仿宋" w:hAnsi="华文仿宋" w:eastAsia="华文仿宋"/>
              </w:rPr>
              <w:t>.非</w:t>
            </w: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控制方法则填写“0”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ascii="华文仿宋" w:hAnsi="华文仿宋" w:eastAsia="华文仿宋"/>
              </w:rPr>
              <w:t>如全过程考核课</w:t>
            </w:r>
            <w:r>
              <w:rPr>
                <w:rFonts w:hint="eastAsia" w:ascii="华文仿宋" w:hAnsi="华文仿宋" w:eastAsia="华文仿宋"/>
              </w:rPr>
              <w:t>程没有期末</w:t>
            </w:r>
            <w:r>
              <w:rPr>
                <w:rFonts w:ascii="华文仿宋" w:hAnsi="华文仿宋" w:eastAsia="华文仿宋"/>
              </w:rPr>
              <w:t>考试，则在次数中填写</w:t>
            </w:r>
            <w:r>
              <w:rPr>
                <w:rFonts w:hint="eastAsia" w:ascii="华文仿宋" w:hAnsi="华文仿宋" w:eastAsia="华文仿宋"/>
              </w:rPr>
              <w:t>“0</w:t>
            </w:r>
            <w:r>
              <w:rPr>
                <w:rFonts w:ascii="华文仿宋" w:hAnsi="华文仿宋" w:eastAsia="华文仿宋"/>
              </w:rPr>
              <w:t>”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成绩评价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课堂讨论口头报告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8" w:type="dxa"/>
            <w:vMerge w:val="continue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说明：学生若有与课程相关的论文发表，教师可视情况给予成绩认定。</w:t>
            </w:r>
          </w:p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>
            <w:pPr>
              <w:spacing w:line="280" w:lineRule="exact"/>
              <w:ind w:left="735" w:hanging="735" w:hangingChars="350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/>
                <w:szCs w:val="21"/>
              </w:rPr>
              <w:t>0</w:t>
            </w:r>
            <w:r>
              <w:rPr>
                <w:rFonts w:hint="eastAsia" w:ascii="华文仿宋" w:hAnsi="华文仿宋" w:eastAsia="华文仿宋"/>
                <w:szCs w:val="21"/>
              </w:rPr>
              <w:t>。各项总合须等于</w:t>
            </w:r>
            <w:r>
              <w:rPr>
                <w:rFonts w:ascii="华文仿宋" w:hAnsi="华文仿宋" w:eastAsia="华文仿宋"/>
                <w:szCs w:val="21"/>
              </w:rPr>
              <w:t>100%</w:t>
            </w:r>
          </w:p>
        </w:tc>
      </w:tr>
    </w:tbl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十、对最终</w:t>
      </w:r>
      <w:r>
        <w:rPr>
          <w:rFonts w:ascii="华文仿宋" w:hAnsi="华文仿宋" w:eastAsia="华文仿宋"/>
          <w:b/>
          <w:bCs/>
          <w:sz w:val="24"/>
          <w:szCs w:val="24"/>
        </w:rPr>
        <w:t>成绩有不同意见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时</w:t>
      </w:r>
      <w:r>
        <w:rPr>
          <w:rFonts w:ascii="华文仿宋" w:hAnsi="华文仿宋" w:eastAsia="华文仿宋"/>
          <w:b/>
          <w:bCs/>
          <w:sz w:val="24"/>
          <w:szCs w:val="24"/>
        </w:rPr>
        <w:t>的处理解决方案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（Grade Dispute Policy）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教师可以提供各项成绩并说明给出成绩的理由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sectPr>
      <w:headerReference r:id="rId4" w:type="default"/>
      <w:pgSz w:w="11906" w:h="16838"/>
      <w:pgMar w:top="1440" w:right="1800" w:bottom="1135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altName w:val="微软雅黑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华文琥珀">
    <w:altName w:val="宋体"/>
    <w:panose1 w:val="02010800040101010101"/>
    <w:charset w:val="86"/>
    <w:family w:val="auto"/>
    <w:pitch w:val="default"/>
    <w:sig w:usb0="00000001" w:usb1="080F0000" w:usb2="0000001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6003436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960034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8"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f141"/>
    <w:basedOn w:val="5"/>
    <w:uiPriority w:val="0"/>
    <w:rPr>
      <w:sz w:val="22"/>
      <w:szCs w:val="22"/>
    </w:r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5"/>
    <w:link w:val="4"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596</Words>
  <Characters>3403</Characters>
  <Lines>28</Lines>
  <Paragraphs>7</Paragraphs>
  <ScaleCrop>false</ScaleCrop>
  <LinksUpToDate>false</LinksUpToDate>
  <CharactersWithSpaces>0</CharactersWithSpaces>
  <Application>WPS Office 个人版_9.1.0.4429_{F1E327BC-269C-435d-A152-05C5408002CA}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2014-12-10T02:08:00Z</dcterms:created>
  <dc:creator>张双喜</dc:creator>
  <cp:lastModifiedBy>Administrator</cp:lastModifiedBy>
  <cp:lastPrinted>2014-11-24T03:06:00Z</cp:lastPrinted>
  <dcterms:modified xsi:type="dcterms:W3CDTF">2015-09-18T03:27:49Z</dcterms:modified>
  <dc:title>《课程名称》课程教学提纲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